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0cc4ca20f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 TROMS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 TROMS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02dcba24441f6"/>
      <w:footerReference xmlns:r="http://schemas.openxmlformats.org/officeDocument/2006/relationships" w:type="default" r:id="R5d75faf4c818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TROMS AS   ·   Org.nr 919 034 408   ·   Veiskifte 5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TROMS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02dcba24441f6" /><Relationship Type="http://schemas.openxmlformats.org/officeDocument/2006/relationships/footer" Target="/word/footer1.xml" Id="R5d75faf4c8184d50" /></Relationships>
</file>