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66becdafc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GRØNENG KAPITAL AS.</w:t>
      </w:r>
    </w:p>
    <w:sectPr>
      <w:headerReference xmlns:r="http://schemas.openxmlformats.org/officeDocument/2006/relationships" w:type="default" r:id="R373ca9c70bc54609"/>
      <w:footerReference xmlns:r="http://schemas.openxmlformats.org/officeDocument/2006/relationships" w:type="default" r:id="Re514e44276c6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ca9c70bc54609" /><Relationship Type="http://schemas.openxmlformats.org/officeDocument/2006/relationships/footer" Target="/word/footer1.xml" Id="Re514e44276c647ed" /></Relationships>
</file>