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c0f519999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PROSTEN AS</w:t>
      </w:r>
    </w:p>
    <w:sectPr>
      <w:headerReference xmlns:r="http://schemas.openxmlformats.org/officeDocument/2006/relationships" w:type="default" r:id="Rbf2c69ccbedf41fe"/>
      <w:footerReference xmlns:r="http://schemas.openxmlformats.org/officeDocument/2006/relationships" w:type="default" r:id="Re45d6324c62a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c69ccbedf41fe" /><Relationship Type="http://schemas.openxmlformats.org/officeDocument/2006/relationships/footer" Target="/word/footer1.xml" Id="Re45d6324c62a4f91" /></Relationships>
</file>