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bc053b34ac48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BARKERUD CAPITAL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c22448a48274584"/>
      <w:footerReference xmlns:r="http://schemas.openxmlformats.org/officeDocument/2006/relationships" w:type="default" r:id="R016ce3fb98ea49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22448a48274584" /><Relationship Type="http://schemas.openxmlformats.org/officeDocument/2006/relationships/footer" Target="/word/footer1.xml" Id="R016ce3fb98ea4982" /></Relationships>
</file>