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10b8648c5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NØTTERØY- TØNSBERG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f06c56353c5f463c"/>
      <w:footerReference xmlns:r="http://schemas.openxmlformats.org/officeDocument/2006/relationships" w:type="default" r:id="Rd8f03d1ad2df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c56353c5f463c" /><Relationship Type="http://schemas.openxmlformats.org/officeDocument/2006/relationships/footer" Target="/word/footer1.xml" Id="Rd8f03d1ad2df4164" /></Relationships>
</file>