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f8e435f69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EIENDOM AS</w:t>
      </w:r>
    </w:p>
    <w:sectPr>
      <w:headerReference xmlns:r="http://schemas.openxmlformats.org/officeDocument/2006/relationships" w:type="default" r:id="Rd5d26d5f4b0148c1"/>
      <w:footerReference xmlns:r="http://schemas.openxmlformats.org/officeDocument/2006/relationships" w:type="default" r:id="Re68946856cda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26d5f4b0148c1" /><Relationship Type="http://schemas.openxmlformats.org/officeDocument/2006/relationships/footer" Target="/word/footer1.xml" Id="Re68946856cda47f0" /></Relationships>
</file>