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6392fb6af4d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KÅPE AS</w:t>
      </w:r>
    </w:p>
    <w:sectPr>
      <w:headerReference xmlns:r="http://schemas.openxmlformats.org/officeDocument/2006/relationships" w:type="default" r:id="R2a3721c620c14a21"/>
      <w:footerReference xmlns:r="http://schemas.openxmlformats.org/officeDocument/2006/relationships" w:type="default" r:id="Re9f50ca1dd8c4a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3721c620c14a21" /><Relationship Type="http://schemas.openxmlformats.org/officeDocument/2006/relationships/footer" Target="/word/footer1.xml" Id="Re9f50ca1dd8c4a19" /></Relationships>
</file>