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63bcbf925c4b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NYLENDE AS.</w:t>
      </w:r>
    </w:p>
    <w:sectPr>
      <w:headerReference xmlns:r="http://schemas.openxmlformats.org/officeDocument/2006/relationships" w:type="default" r:id="Ra98f94a24a454f9f"/>
      <w:footerReference xmlns:r="http://schemas.openxmlformats.org/officeDocument/2006/relationships" w:type="default" r:id="Re1024e18f1984e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NYLENDE AS   ·   Org.nr 917 697 213   ·   Skogfaret 33A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NYLENDE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f94a24a454f9f" /><Relationship Type="http://schemas.openxmlformats.org/officeDocument/2006/relationships/footer" Target="/word/footer1.xml" Id="Re1024e18f1984e0e" /></Relationships>
</file>