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c2a210775341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KONOS AS.</w:t>
      </w:r>
    </w:p>
    <w:sectPr>
      <w:headerReference xmlns:r="http://schemas.openxmlformats.org/officeDocument/2006/relationships" w:type="default" r:id="R2126a969752a4889"/>
      <w:footerReference xmlns:r="http://schemas.openxmlformats.org/officeDocument/2006/relationships" w:type="default" r:id="R49dc522e526648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KONOS AS   ·   Org.nr 917 649 448   ·   Tidemands gate 13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26a969752a4889" /><Relationship Type="http://schemas.openxmlformats.org/officeDocument/2006/relationships/footer" Target="/word/footer1.xml" Id="R49dc522e52664857" /></Relationships>
</file>