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f513752ce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MV INVEST AS.</w:t>
      </w:r>
    </w:p>
    <w:sectPr>
      <w:headerReference xmlns:r="http://schemas.openxmlformats.org/officeDocument/2006/relationships" w:type="default" r:id="R78815951e25e45ea"/>
      <w:footerReference xmlns:r="http://schemas.openxmlformats.org/officeDocument/2006/relationships" w:type="default" r:id="Rffc7f8957b1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5951e25e45ea" /><Relationship Type="http://schemas.openxmlformats.org/officeDocument/2006/relationships/footer" Target="/word/footer1.xml" Id="Rffc7f8957b134e06" /></Relationships>
</file>