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b51fbae0d44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TP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 SOLUTIONS AS</w:t>
      </w:r>
    </w:p>
    <w:sectPr>
      <w:headerReference xmlns:r="http://schemas.openxmlformats.org/officeDocument/2006/relationships" w:type="default" r:id="Rcd9ec7710d2d4829"/>
      <w:footerReference xmlns:r="http://schemas.openxmlformats.org/officeDocument/2006/relationships" w:type="default" r:id="Ra7cfb05559a6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 SOLUTIONS AS   ·   Org.nr 917 386 552   ·   Sunnlandsskrenten 1B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ec7710d2d4829" /><Relationship Type="http://schemas.openxmlformats.org/officeDocument/2006/relationships/footer" Target="/word/footer1.xml" Id="Ra7cfb05559a64aff" /></Relationships>
</file>