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d6826a11d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AMNOC AS, org.nr 917 330 484,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7ed3383031b14e0a"/>
      <w:footerReference xmlns:r="http://schemas.openxmlformats.org/officeDocument/2006/relationships" w:type="default" r:id="Rb780288712ec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3383031b14e0a" /><Relationship Type="http://schemas.openxmlformats.org/officeDocument/2006/relationships/footer" Target="/word/footer1.xml" Id="Rb780288712ec449e" /></Relationships>
</file>