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67fc5812b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INNOFI AS</w:t>
      </w:r>
    </w:p>
    <w:sectPr>
      <w:headerReference xmlns:r="http://schemas.openxmlformats.org/officeDocument/2006/relationships" w:type="default" r:id="Rdb888c4a6aef4bb4"/>
      <w:footerReference xmlns:r="http://schemas.openxmlformats.org/officeDocument/2006/relationships" w:type="default" r:id="R9d0bf15ce029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INNOFI AS   ·   Org.nr 917 199 043   ·   Hoemsvegen 24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88c4a6aef4bb4" /><Relationship Type="http://schemas.openxmlformats.org/officeDocument/2006/relationships/footer" Target="/word/footer1.xml" Id="R9d0bf15ce029433a" /></Relationships>
</file>