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c806b07af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BETTINA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dd8050cc024a4b0c"/>
      <w:footerReference xmlns:r="http://schemas.openxmlformats.org/officeDocument/2006/relationships" w:type="default" r:id="R0df5c5fd5a1e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50cc024a4b0c" /><Relationship Type="http://schemas.openxmlformats.org/officeDocument/2006/relationships/footer" Target="/word/footer1.xml" Id="R0df5c5fd5a1e4ad6" /></Relationships>
</file>