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8411bc023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JOMAHO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JOMAHO AS</w:t>
      </w:r>
    </w:p>
    <w:sectPr>
      <w:headerReference xmlns:r="http://schemas.openxmlformats.org/officeDocument/2006/relationships" w:type="default" r:id="R6e3653d5e24c4627"/>
      <w:footerReference xmlns:r="http://schemas.openxmlformats.org/officeDocument/2006/relationships" w:type="default" r:id="Rf44dfe00757b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653d5e24c4627" /><Relationship Type="http://schemas.openxmlformats.org/officeDocument/2006/relationships/footer" Target="/word/footer1.xml" Id="Rf44dfe00757b45f0" /></Relationships>
</file>