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9ed8a959f42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 INVESTERING III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INVESTERING III AS</w:t>
      </w:r>
    </w:p>
    <w:sectPr>
      <w:headerReference xmlns:r="http://schemas.openxmlformats.org/officeDocument/2006/relationships" w:type="default" r:id="R79542c75fe134081"/>
      <w:footerReference xmlns:r="http://schemas.openxmlformats.org/officeDocument/2006/relationships" w:type="default" r:id="Ra88acde4078a44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III AS   ·   Org.nr 916 287 828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542c75fe134081" /><Relationship Type="http://schemas.openxmlformats.org/officeDocument/2006/relationships/footer" Target="/word/footer1.xml" Id="Ra88acde4078a4431" /></Relationships>
</file>