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c465afbe5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NICO EIENDOM AS, org.nr 916 155 190,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9a7caea7e1f34a0d"/>
      <w:footerReference xmlns:r="http://schemas.openxmlformats.org/officeDocument/2006/relationships" w:type="default" r:id="R94b7dabb4138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caea7e1f34a0d" /><Relationship Type="http://schemas.openxmlformats.org/officeDocument/2006/relationships/footer" Target="/word/footer1.xml" Id="R94b7dabb41384fd8" /></Relationships>
</file>