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e338cf05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CLV AS</w:t>
      </w:r>
    </w:p>
    <w:sectPr>
      <w:headerReference xmlns:r="http://schemas.openxmlformats.org/officeDocument/2006/relationships" w:type="default" r:id="R4721b416a8fc4037"/>
      <w:footerReference xmlns:r="http://schemas.openxmlformats.org/officeDocument/2006/relationships" w:type="default" r:id="R9425b148a5cd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CLV AS   ·   Org.nr 915 914 314   ·   Amlievegen 2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1b416a8fc4037" /><Relationship Type="http://schemas.openxmlformats.org/officeDocument/2006/relationships/footer" Target="/word/footer1.xml" Id="R9425b148a5cd4014" /></Relationships>
</file>