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6080a2551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3fefc305c94f4d75"/>
      <w:footerReference xmlns:r="http://schemas.openxmlformats.org/officeDocument/2006/relationships" w:type="default" r:id="R9af368f1895b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fc305c94f4d75" /><Relationship Type="http://schemas.openxmlformats.org/officeDocument/2006/relationships/footer" Target="/word/footer1.xml" Id="R9af368f1895b407c" /></Relationships>
</file>