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51553ad86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TJUVHOLMEN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VENTURES AS</w:t>
      </w:r>
    </w:p>
    <w:sectPr>
      <w:headerReference xmlns:r="http://schemas.openxmlformats.org/officeDocument/2006/relationships" w:type="default" r:id="R702d06dfd5eb4d47"/>
      <w:footerReference xmlns:r="http://schemas.openxmlformats.org/officeDocument/2006/relationships" w:type="default" r:id="Rface1688146a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d06dfd5eb4d47" /><Relationship Type="http://schemas.openxmlformats.org/officeDocument/2006/relationships/footer" Target="/word/footer1.xml" Id="Rface1688146a42f6" /></Relationships>
</file>