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481a048aa41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TIGERLINE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TIGERLINE AS</w:t>
      </w:r>
    </w:p>
    <w:sectPr>
      <w:headerReference xmlns:r="http://schemas.openxmlformats.org/officeDocument/2006/relationships" w:type="default" r:id="R57a5e22f05cb4153"/>
      <w:footerReference xmlns:r="http://schemas.openxmlformats.org/officeDocument/2006/relationships" w:type="default" r:id="Rb47b736d80cc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TIGERLINE AS   ·   Org.nr 915 350 445   ·   c/o Erling Dieset, Fasansvingen 17   ·   1348 RYKKINN   ·   erlingdi@outlook.com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TIGERLINE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5e22f05cb4153" /><Relationship Type="http://schemas.openxmlformats.org/officeDocument/2006/relationships/footer" Target="/word/footer1.xml" Id="Rb47b736d80cc446e" /></Relationships>
</file>