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de6cd2c81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ELIAS VINJE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ELIAS VINJE EIGEDOM AS</w:t>
      </w:r>
    </w:p>
    <w:sectPr>
      <w:headerReference xmlns:r="http://schemas.openxmlformats.org/officeDocument/2006/relationships" w:type="default" r:id="Rb284c64314284b5d"/>
      <w:footerReference xmlns:r="http://schemas.openxmlformats.org/officeDocument/2006/relationships" w:type="default" r:id="R4cffa977fd93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VINJE EIGEDOM AS   ·   Org.nr 915 093 841   ·   Kyrkjevegen 33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VINJE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4c64314284b5d" /><Relationship Type="http://schemas.openxmlformats.org/officeDocument/2006/relationships/footer" Target="/word/footer1.xml" Id="R4cffa977fd93426a" /></Relationships>
</file>