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b6b82a83fa4e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BJERKVIK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BJERKVIK INVEST AS</w:t>
      </w:r>
    </w:p>
    <w:sectPr>
      <w:headerReference xmlns:r="http://schemas.openxmlformats.org/officeDocument/2006/relationships" w:type="default" r:id="R88f5693e63524e20"/>
      <w:footerReference xmlns:r="http://schemas.openxmlformats.org/officeDocument/2006/relationships" w:type="default" r:id="R0590d82cee3341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BJERKVIK INVEST AS   ·   Org.nr 915 023 207   ·   Steinsvikkroken 31C   ·   5237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f5693e63524e20" /><Relationship Type="http://schemas.openxmlformats.org/officeDocument/2006/relationships/footer" Target="/word/footer1.xml" Id="R0590d82cee334131" /></Relationships>
</file>