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0ca609ae7c4a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Kverva,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KVARV AS</w:t>
      </w:r>
    </w:p>
    <w:sectPr>
      <w:headerReference xmlns:r="http://schemas.openxmlformats.org/officeDocument/2006/relationships" w:type="default" r:id="Rf0767771e4f344e8"/>
      <w:footerReference xmlns:r="http://schemas.openxmlformats.org/officeDocument/2006/relationships" w:type="default" r:id="Re87ce094bce842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KVARV AS   ·   Org.nr 914 719 828   ·   Kverva 101   ·   7266 KVERVA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KVARV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767771e4f344e8" /><Relationship Type="http://schemas.openxmlformats.org/officeDocument/2006/relationships/footer" Target="/word/footer1.xml" Id="Re87ce094bce84252" /></Relationships>
</file>