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93bca042d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RETAIL AS</w:t>
      </w:r>
    </w:p>
    <w:sectPr>
      <w:headerReference xmlns:r="http://schemas.openxmlformats.org/officeDocument/2006/relationships" w:type="default" r:id="Raf213a9744924e69"/>
      <w:footerReference xmlns:r="http://schemas.openxmlformats.org/officeDocument/2006/relationships" w:type="default" r:id="Rc22c6e0006b3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13a9744924e69" /><Relationship Type="http://schemas.openxmlformats.org/officeDocument/2006/relationships/footer" Target="/word/footer1.xml" Id="Rc22c6e0006b34e52" /></Relationships>
</file>