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e30092a6b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NAF KIOSK MOLDE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KIOSK MOLDE AS</w:t>
      </w:r>
    </w:p>
    <w:sectPr>
      <w:headerReference xmlns:r="http://schemas.openxmlformats.org/officeDocument/2006/relationships" w:type="default" r:id="R0ec2860d59ce451a"/>
      <w:footerReference xmlns:r="http://schemas.openxmlformats.org/officeDocument/2006/relationships" w:type="default" r:id="Rb9a69ede9c28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2860d59ce451a" /><Relationship Type="http://schemas.openxmlformats.org/officeDocument/2006/relationships/footer" Target="/word/footer1.xml" Id="Rb9a69ede9c284e38" /></Relationships>
</file>