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2caff974c4d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NORDNET LIVSFORSIKRING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NORDNET LIVSFORSIKRING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d42222b57041c8"/>
      <w:footerReference xmlns:r="http://schemas.openxmlformats.org/officeDocument/2006/relationships" w:type="default" r:id="R5fe6966ae076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42222b57041c8" /><Relationship Type="http://schemas.openxmlformats.org/officeDocument/2006/relationships/footer" Target="/word/footer1.xml" Id="R5fe6966ae0764dcc" /></Relationships>
</file>