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ef1145899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GANGSØY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263cc74f4473444c"/>
      <w:footerReference xmlns:r="http://schemas.openxmlformats.org/officeDocument/2006/relationships" w:type="default" r:id="R843f8c0391b1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cc74f4473444c" /><Relationship Type="http://schemas.openxmlformats.org/officeDocument/2006/relationships/footer" Target="/word/footer1.xml" Id="R843f8c0391b14562" /></Relationships>
</file>