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a25b957ae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KLØVE 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KLØVE LL</w:t>
      </w:r>
    </w:p>
    <w:sectPr>
      <w:headerReference xmlns:r="http://schemas.openxmlformats.org/officeDocument/2006/relationships" w:type="default" r:id="Ra2990362d4e14c28"/>
      <w:footerReference xmlns:r="http://schemas.openxmlformats.org/officeDocument/2006/relationships" w:type="default" r:id="R5f3b933ba9c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0362d4e14c28" /><Relationship Type="http://schemas.openxmlformats.org/officeDocument/2006/relationships/footer" Target="/word/footer1.xml" Id="R5f3b933ba9c54804" /></Relationships>
</file>