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5000ae18a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ROMERIKE REVISJON IKS</w:t>
      </w:r>
    </w:p>
    <w:sectPr>
      <w:headerReference xmlns:r="http://schemas.openxmlformats.org/officeDocument/2006/relationships" w:type="default" r:id="Rff6f225d41404231"/>
      <w:footerReference xmlns:r="http://schemas.openxmlformats.org/officeDocument/2006/relationships" w:type="default" r:id="Re351feff3f33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ROMERIKE REVISJON IKS   ·   Org.nr 913 150 619   ·   Ringvegen 4   ·   2050 JESSHEIM   ·   Tlf. 66 10 69 00   ·   postmottak@romerikerevisjon.no   ·   www.romerikerevisjon.no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ROMERIKE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f225d41404231" /><Relationship Type="http://schemas.openxmlformats.org/officeDocument/2006/relationships/footer" Target="/word/footer1.xml" Id="Re351feff3f3341d6" /></Relationships>
</file>