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eebc2000064d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ABACUS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ABACUS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a45c324c4649f4"/>
      <w:footerReference xmlns:r="http://schemas.openxmlformats.org/officeDocument/2006/relationships" w:type="default" r:id="R417f829cacf848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REVISJON AS   ·   Org.nr 913 094 751   ·   Vassbotnen 15A   ·   4313 SANDNES   ·   Tlf. 51 84 93 93   ·   firma@abacusrevisjon.no   ·   www.abacusrevisjon.no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a45c324c4649f4" /><Relationship Type="http://schemas.openxmlformats.org/officeDocument/2006/relationships/footer" Target="/word/footer1.xml" Id="R417f829cacf848f5" /></Relationships>
</file>