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47b3957654f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EHL INVEST AS</w:t>
      </w:r>
    </w:p>
    <w:sectPr>
      <w:headerReference xmlns:r="http://schemas.openxmlformats.org/officeDocument/2006/relationships" w:type="default" r:id="R1cd74cff820b44b3"/>
      <w:footerReference xmlns:r="http://schemas.openxmlformats.org/officeDocument/2006/relationships" w:type="default" r:id="R536f15c2aaf8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74cff820b44b3" /><Relationship Type="http://schemas.openxmlformats.org/officeDocument/2006/relationships/footer" Target="/word/footer1.xml" Id="R536f15c2aaf84f0e" /></Relationships>
</file>