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56292fd86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 THON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 THON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764dbcf51452e"/>
      <w:footerReference xmlns:r="http://schemas.openxmlformats.org/officeDocument/2006/relationships" w:type="default" r:id="R3e7115552adc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THON STIFTELSEN   ·   Org.nr 912 868 761   ·   Stenersgata 2   ·   0184 OSLO   ·   olavthonstiftelsen@olavthon.no   ·   olavthonstiftelsen.no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THON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764dbcf51452e" /><Relationship Type="http://schemas.openxmlformats.org/officeDocument/2006/relationships/footer" Target="/word/footer1.xml" Id="R3e7115552adc4a05" /></Relationships>
</file>