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bc82b0c47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ORJANK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ORJANK INVEST AS</w:t>
      </w:r>
    </w:p>
    <w:sectPr>
      <w:headerReference xmlns:r="http://schemas.openxmlformats.org/officeDocument/2006/relationships" w:type="default" r:id="R491c5ab251c3452e"/>
      <w:footerReference xmlns:r="http://schemas.openxmlformats.org/officeDocument/2006/relationships" w:type="default" r:id="R7e5fa5a2dfe7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c5ab251c3452e" /><Relationship Type="http://schemas.openxmlformats.org/officeDocument/2006/relationships/footer" Target="/word/footer1.xml" Id="R7e5fa5a2dfe747f1" /></Relationships>
</file>