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18ded7eae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DEGERSTRØMS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DEGERSTRØMS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787b0743a405d"/>
      <w:footerReference xmlns:r="http://schemas.openxmlformats.org/officeDocument/2006/relationships" w:type="default" r:id="R527962bafc12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DEGERSTRØMS REVISJON AS   ·   Org.nr 911 879 999   ·   Dr. Wessels gate 10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DEGERSTRØMS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787b0743a405d" /><Relationship Type="http://schemas.openxmlformats.org/officeDocument/2006/relationships/footer" Target="/word/footer1.xml" Id="R527962bafc1249e2" /></Relationships>
</file>