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a1964c444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 STOKVIK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Skrova,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b4981f6b24e64039"/>
      <w:footerReference xmlns:r="http://schemas.openxmlformats.org/officeDocument/2006/relationships" w:type="default" r:id="R64d276b1b8ba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81f6b24e64039" /><Relationship Type="http://schemas.openxmlformats.org/officeDocument/2006/relationships/footer" Target="/word/footer1.xml" Id="R64d276b1b8ba400e" /></Relationships>
</file>