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ec1193d3d54c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FARVEHUSET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FARVEHUSET</w:t>
      </w:r>
    </w:p>
    <w:sectPr>
      <w:headerReference xmlns:r="http://schemas.openxmlformats.org/officeDocument/2006/relationships" w:type="default" r:id="R9ecaeca064b14527"/>
      <w:footerReference xmlns:r="http://schemas.openxmlformats.org/officeDocument/2006/relationships" w:type="default" r:id="Rc651ba545aa741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FARVEHUSET   ·   Org.nr 911 593 009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FARVEHUSET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caeca064b14527" /><Relationship Type="http://schemas.openxmlformats.org/officeDocument/2006/relationships/footer" Target="/word/footer1.xml" Id="Rc651ba545aa74165" /></Relationships>
</file>