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e574b936146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DAHL AS</w:t>
      </w:r>
    </w:p>
    <w:sectPr>
      <w:headerReference xmlns:r="http://schemas.openxmlformats.org/officeDocument/2006/relationships" w:type="default" r:id="R0e17fd962f114117"/>
      <w:footerReference xmlns:r="http://schemas.openxmlformats.org/officeDocument/2006/relationships" w:type="default" r:id="R1059b09c5bb8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DAHL AS   ·   Org.nr 911 109 832   ·   Lyveien 18A   ·   0777 OSLO   ·   snorre.vevstad@online.no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7fd962f114117" /><Relationship Type="http://schemas.openxmlformats.org/officeDocument/2006/relationships/footer" Target="/word/footer1.xml" Id="R1059b09c5bb840df" /></Relationships>
</file>