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7e460f38a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HAAVARDSHOLM HOLDING AS</w:t>
      </w:r>
    </w:p>
    <w:sectPr>
      <w:headerReference xmlns:r="http://schemas.openxmlformats.org/officeDocument/2006/relationships" w:type="default" r:id="Ra87b0d6ab5654fd3"/>
      <w:footerReference xmlns:r="http://schemas.openxmlformats.org/officeDocument/2006/relationships" w:type="default" r:id="R2ef19eca9a77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b0d6ab5654fd3" /><Relationship Type="http://schemas.openxmlformats.org/officeDocument/2006/relationships/footer" Target="/word/footer1.xml" Id="R2ef19eca9a7746fd" /></Relationships>
</file>