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912ead9dd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HJELPI AS, org.nr 896 593 382,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08550e4232a14f88"/>
      <w:footerReference xmlns:r="http://schemas.openxmlformats.org/officeDocument/2006/relationships" w:type="default" r:id="Rf508112d3cb1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50e4232a14f88" /><Relationship Type="http://schemas.openxmlformats.org/officeDocument/2006/relationships/footer" Target="/word/footer1.xml" Id="Rf508112d3cb14665" /></Relationships>
</file>