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ef5832ff83464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PROFECTUS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Lunde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Lunde,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PROFECTUS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d2560966f668405d"/>
      <w:footerReference xmlns:r="http://schemas.openxmlformats.org/officeDocument/2006/relationships" w:type="default" r:id="R5f13350b5e52486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PROFECTUS AS   ·   Org.nr 892 953 732   ·   Skoevegen 44   ·   3825 LUNDE   ·   Tlf. 35 94 83 09   ·   a.gavle@online.no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PROFECTUS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2560966f668405d" /><Relationship Type="http://schemas.openxmlformats.org/officeDocument/2006/relationships/footer" Target="/word/footer1.xml" Id="R5f13350b5e524869" /></Relationships>
</file>