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1047b0e1e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SKH AS</w:t>
      </w:r>
    </w:p>
    <w:sectPr>
      <w:headerReference xmlns:r="http://schemas.openxmlformats.org/officeDocument/2006/relationships" w:type="default" r:id="R3c8b348a8d8a4855"/>
      <w:footerReference xmlns:r="http://schemas.openxmlformats.org/officeDocument/2006/relationships" w:type="default" r:id="Rb78b1baa1343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 AS   ·   Org.nr 892 112 762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b348a8d8a4855" /><Relationship Type="http://schemas.openxmlformats.org/officeDocument/2006/relationships/footer" Target="/word/footer1.xml" Id="Rb78b1baa13434a27" /></Relationships>
</file>