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2e4d19da3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MOR AASE HOLDING AS.</w:t>
      </w:r>
    </w:p>
    <w:sectPr>
      <w:headerReference xmlns:r="http://schemas.openxmlformats.org/officeDocument/2006/relationships" w:type="default" r:id="R7a3d0d467b96473f"/>
      <w:footerReference xmlns:r="http://schemas.openxmlformats.org/officeDocument/2006/relationships" w:type="default" r:id="Rb4752e015c46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d0d467b96473f" /><Relationship Type="http://schemas.openxmlformats.org/officeDocument/2006/relationships/footer" Target="/word/footer1.xml" Id="Rb4752e015c464313" /></Relationships>
</file>