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9f08ae75c4b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MAKRO INVEST AS</w:t>
      </w:r>
    </w:p>
    <w:sectPr>
      <w:headerReference xmlns:r="http://schemas.openxmlformats.org/officeDocument/2006/relationships" w:type="default" r:id="R4135685ef42340cf"/>
      <w:footerReference xmlns:r="http://schemas.openxmlformats.org/officeDocument/2006/relationships" w:type="default" r:id="R2b2a989099c2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MAKRO INVEST AS   ·   Org.nr 889 078 952   ·   Hosleveien 20B   ·   1358 JAR   ·   eivind.magnus@poyry.com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35685ef42340cf" /><Relationship Type="http://schemas.openxmlformats.org/officeDocument/2006/relationships/footer" Target="/word/footer1.xml" Id="R2b2a989099c24987" /></Relationships>
</file>