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c7d3f154b44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MAKRO INVEST AS, org.nr 889 078 952,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MAKRO INVEST AS</w:t>
      </w:r>
    </w:p>
    <w:sectPr>
      <w:headerReference xmlns:r="http://schemas.openxmlformats.org/officeDocument/2006/relationships" w:type="default" r:id="Rd09b54382a3e452c"/>
      <w:footerReference xmlns:r="http://schemas.openxmlformats.org/officeDocument/2006/relationships" w:type="default" r:id="R2e2a922d092844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INVEST AS   ·   Org.nr 889 078 952   ·   Hosleveien 20B   ·   1358 JAR   ·   eivind.magnus@poyry.com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b54382a3e452c" /><Relationship Type="http://schemas.openxmlformats.org/officeDocument/2006/relationships/footer" Target="/word/footer1.xml" Id="R2e2a922d092844d4" /></Relationships>
</file>