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0a7d82ca7b044c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BARLUND AS, org.nr 888 706 992,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Dokka, 31.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BARLUND AS</w:t>
      </w:r>
    </w:p>
    <w:sectPr>
      <w:headerReference xmlns:r="http://schemas.openxmlformats.org/officeDocument/2006/relationships" w:type="default" r:id="R7af80b331d0d4238"/>
      <w:footerReference xmlns:r="http://schemas.openxmlformats.org/officeDocument/2006/relationships" w:type="default" r:id="Rac5d8707950142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BARLUND AS   ·   Org.nr 888 706 992   ·   Rute 527   ·   2870 DOKKA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BARLUND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af80b331d0d4238" /><Relationship Type="http://schemas.openxmlformats.org/officeDocument/2006/relationships/footer" Target="/word/footer1.xml" Id="Rac5d870795014283" /></Relationships>
</file>