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40b5927f74b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MANAGEMENT AS</w:t>
      </w:r>
    </w:p>
    <w:sectPr>
      <w:headerReference xmlns:r="http://schemas.openxmlformats.org/officeDocument/2006/relationships" w:type="default" r:id="R3efc80d364a3420f"/>
      <w:footerReference xmlns:r="http://schemas.openxmlformats.org/officeDocument/2006/relationships" w:type="default" r:id="R6bbba7c0bd5a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c80d364a3420f" /><Relationship Type="http://schemas.openxmlformats.org/officeDocument/2006/relationships/footer" Target="/word/footer1.xml" Id="R6bbba7c0bd5a4e29" /></Relationships>
</file>