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b7efcb8fb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REGNSKAP AS</w:t>
      </w:r>
    </w:p>
    <w:sectPr>
      <w:headerReference xmlns:r="http://schemas.openxmlformats.org/officeDocument/2006/relationships" w:type="default" r:id="R230ab11c60f84af2"/>
      <w:footerReference xmlns:r="http://schemas.openxmlformats.org/officeDocument/2006/relationships" w:type="default" r:id="R3a3bf4eb4dda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REGNSKAP AS   ·   Org.nr 883 743 512   ·   Jemtlandsvegen 14   ·   2383 BRUMUNDDAL   ·   Tlf. 62 33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ab11c60f84af2" /><Relationship Type="http://schemas.openxmlformats.org/officeDocument/2006/relationships/footer" Target="/word/footer1.xml" Id="R3a3bf4eb4dda4339" /></Relationships>
</file>