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b167ae4f44f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REMA 1000 AS</w:t>
      </w:r>
    </w:p>
    <w:sectPr>
      <w:headerReference xmlns:r="http://schemas.openxmlformats.org/officeDocument/2006/relationships" w:type="default" r:id="R88fa144fa06c48a1"/>
      <w:footerReference xmlns:r="http://schemas.openxmlformats.org/officeDocument/2006/relationships" w:type="default" r:id="R78be16c03385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AS   ·   Org.nr 883 409 442   ·   Gladengveien 2   ·   0661 OSLO   ·   Tlf. 24 09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a144fa06c48a1" /><Relationship Type="http://schemas.openxmlformats.org/officeDocument/2006/relationships/footer" Target="/word/footer1.xml" Id="R78be16c033854393" /></Relationships>
</file>