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425c430c54f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7050461d0547cf"/>
      <w:footerReference xmlns:r="http://schemas.openxmlformats.org/officeDocument/2006/relationships" w:type="default" r:id="Rbfb7ac5cb80b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EIENDOM AS   ·   Org.nr 880 363 492   ·   Nedre Rælingsveg 261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050461d0547cf" /><Relationship Type="http://schemas.openxmlformats.org/officeDocument/2006/relationships/footer" Target="/word/footer1.xml" Id="Rbfb7ac5cb80b4a6f" /></Relationships>
</file>